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A" w:rsidRP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0503">
        <w:rPr>
          <w:rFonts w:cstheme="minorHAnsi"/>
          <w:b/>
          <w:sz w:val="24"/>
          <w:szCs w:val="24"/>
        </w:rPr>
        <w:t xml:space="preserve">Schlüssel der europäischen Arten der Gattung </w:t>
      </w:r>
      <w:proofErr w:type="spellStart"/>
      <w:r w:rsidRPr="00560503">
        <w:rPr>
          <w:rFonts w:cstheme="minorHAnsi"/>
          <w:b/>
          <w:sz w:val="24"/>
          <w:szCs w:val="24"/>
        </w:rPr>
        <w:t>Chroogomphus</w:t>
      </w:r>
      <w:proofErr w:type="spellEnd"/>
      <w:r w:rsidRPr="00560503">
        <w:rPr>
          <w:rFonts w:cstheme="minorHAnsi"/>
          <w:b/>
          <w:sz w:val="24"/>
          <w:szCs w:val="24"/>
        </w:rPr>
        <w:t xml:space="preserve"> (nach </w:t>
      </w:r>
      <w:proofErr w:type="spellStart"/>
      <w:r w:rsidRPr="00560503">
        <w:rPr>
          <w:rFonts w:cstheme="minorHAnsi"/>
          <w:b/>
          <w:sz w:val="24"/>
          <w:szCs w:val="24"/>
        </w:rPr>
        <w:t>Scambler</w:t>
      </w:r>
      <w:proofErr w:type="spellEnd"/>
      <w:r w:rsidRPr="00560503">
        <w:rPr>
          <w:rFonts w:cstheme="minorHAnsi"/>
          <w:b/>
          <w:sz w:val="24"/>
          <w:szCs w:val="24"/>
        </w:rPr>
        <w:t xml:space="preserve"> et al. 2018: </w:t>
      </w:r>
      <w:proofErr w:type="spellStart"/>
      <w:r w:rsidRPr="00560503">
        <w:rPr>
          <w:rFonts w:cstheme="minorHAnsi"/>
          <w:b/>
          <w:bCs/>
          <w:sz w:val="24"/>
          <w:szCs w:val="24"/>
        </w:rPr>
        <w:t>Diversity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/>
          <w:bCs/>
          <w:sz w:val="24"/>
          <w:szCs w:val="24"/>
        </w:rPr>
        <w:t>of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/>
          <w:bCs/>
          <w:i/>
          <w:iCs/>
          <w:sz w:val="24"/>
          <w:szCs w:val="24"/>
        </w:rPr>
        <w:t>Chroogomphus</w:t>
      </w:r>
      <w:proofErr w:type="spellEnd"/>
      <w:r w:rsidRPr="0056050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560503">
        <w:rPr>
          <w:rFonts w:cstheme="minorHAnsi"/>
          <w:b/>
          <w:bCs/>
          <w:sz w:val="24"/>
          <w:szCs w:val="24"/>
        </w:rPr>
        <w:t>(</w:t>
      </w:r>
      <w:proofErr w:type="spellStart"/>
      <w:r w:rsidRPr="00560503">
        <w:rPr>
          <w:rFonts w:cstheme="minorHAnsi"/>
          <w:b/>
          <w:bCs/>
          <w:i/>
          <w:iCs/>
          <w:sz w:val="24"/>
          <w:szCs w:val="24"/>
        </w:rPr>
        <w:t>Gomphidiaceae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560503">
        <w:rPr>
          <w:rFonts w:cstheme="minorHAnsi"/>
          <w:b/>
          <w:bCs/>
          <w:i/>
          <w:iCs/>
          <w:sz w:val="24"/>
          <w:szCs w:val="24"/>
        </w:rPr>
        <w:t>Boletales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) in Europe, </w:t>
      </w:r>
      <w:proofErr w:type="spellStart"/>
      <w:r w:rsidRPr="00560503">
        <w:rPr>
          <w:rFonts w:cstheme="minorHAnsi"/>
          <w:b/>
          <w:bCs/>
          <w:sz w:val="24"/>
          <w:szCs w:val="24"/>
        </w:rPr>
        <w:t>and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/>
          <w:bCs/>
          <w:sz w:val="24"/>
          <w:szCs w:val="24"/>
        </w:rPr>
        <w:t>typification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/>
          <w:bCs/>
          <w:sz w:val="24"/>
          <w:szCs w:val="24"/>
        </w:rPr>
        <w:t>of</w:t>
      </w:r>
      <w:proofErr w:type="spellEnd"/>
      <w:r w:rsidRPr="00560503">
        <w:rPr>
          <w:rFonts w:cstheme="minorHAnsi"/>
          <w:b/>
          <w:bCs/>
          <w:sz w:val="24"/>
          <w:szCs w:val="24"/>
        </w:rPr>
        <w:t xml:space="preserve"> </w:t>
      </w:r>
      <w:r w:rsidRPr="00560503">
        <w:rPr>
          <w:rFonts w:cstheme="minorHAnsi"/>
          <w:b/>
          <w:bCs/>
          <w:i/>
          <w:iCs/>
          <w:sz w:val="24"/>
          <w:szCs w:val="24"/>
        </w:rPr>
        <w:t xml:space="preserve">C. </w:t>
      </w:r>
      <w:proofErr w:type="spellStart"/>
      <w:r w:rsidRPr="00560503">
        <w:rPr>
          <w:rFonts w:cstheme="minorHAnsi"/>
          <w:b/>
          <w:bCs/>
          <w:i/>
          <w:iCs/>
          <w:sz w:val="24"/>
          <w:szCs w:val="24"/>
        </w:rPr>
        <w:t>rutilus</w:t>
      </w:r>
      <w:proofErr w:type="spellEnd"/>
      <w:r w:rsidRPr="00560503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Pr="00560503">
        <w:rPr>
          <w:rFonts w:cstheme="minorHAnsi"/>
          <w:b/>
          <w:bCs/>
          <w:sz w:val="24"/>
          <w:szCs w:val="24"/>
        </w:rPr>
        <w:t xml:space="preserve">IMA FUNGUS </w:t>
      </w:r>
      <w:r w:rsidRPr="00560503">
        <w:rPr>
          <w:rFonts w:cstheme="minorHAnsi"/>
          <w:b/>
          <w:bCs/>
          <w:sz w:val="24"/>
          <w:szCs w:val="24"/>
        </w:rPr>
        <w:t>9(2): 271–290</w:t>
      </w:r>
      <w:r w:rsidRPr="00560503">
        <w:rPr>
          <w:rFonts w:cstheme="minorHAnsi"/>
          <w:b/>
          <w:bCs/>
          <w:sz w:val="24"/>
          <w:szCs w:val="24"/>
        </w:rPr>
        <w:t>.</w:t>
      </w:r>
    </w:p>
    <w:p w:rsidR="00560503" w:rsidRP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Huthauthyphen nicht </w:t>
      </w:r>
      <w:proofErr w:type="spellStart"/>
      <w:r>
        <w:rPr>
          <w:rFonts w:cstheme="minorHAnsi"/>
          <w:bCs/>
          <w:sz w:val="24"/>
          <w:szCs w:val="24"/>
        </w:rPr>
        <w:t>gelifiziert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……………………………………………………………………………………….</w:t>
      </w:r>
      <w:proofErr w:type="gramEnd"/>
      <w:r>
        <w:rPr>
          <w:rFonts w:cstheme="minorHAnsi"/>
          <w:bCs/>
          <w:sz w:val="24"/>
          <w:szCs w:val="24"/>
        </w:rPr>
        <w:t xml:space="preserve"> 2</w:t>
      </w:r>
      <w:r>
        <w:rPr>
          <w:rFonts w:cstheme="minorHAnsi"/>
          <w:bCs/>
          <w:sz w:val="24"/>
          <w:szCs w:val="24"/>
        </w:rPr>
        <w:br/>
        <w:t xml:space="preserve">1* Huthauthyphen </w:t>
      </w:r>
      <w:proofErr w:type="spellStart"/>
      <w:r>
        <w:rPr>
          <w:rFonts w:cstheme="minorHAnsi"/>
          <w:bCs/>
          <w:sz w:val="24"/>
          <w:szCs w:val="24"/>
        </w:rPr>
        <w:t>gelifiziert</w:t>
      </w:r>
      <w:proofErr w:type="spellEnd"/>
      <w:r>
        <w:rPr>
          <w:rFonts w:cstheme="minorHAnsi"/>
          <w:bCs/>
          <w:sz w:val="24"/>
          <w:szCs w:val="24"/>
        </w:rPr>
        <w:t xml:space="preserve"> ………………………………………….……….. 3 </w:t>
      </w: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subgenus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Cs/>
          <w:i/>
          <w:sz w:val="24"/>
          <w:szCs w:val="24"/>
        </w:rPr>
        <w:t>Chroogomphus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:rsid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2(1) </w:t>
      </w:r>
      <w:proofErr w:type="spellStart"/>
      <w:r>
        <w:rPr>
          <w:rFonts w:cstheme="minorHAnsi"/>
          <w:bCs/>
          <w:sz w:val="24"/>
          <w:szCs w:val="24"/>
        </w:rPr>
        <w:t>Lamellentrama</w:t>
      </w:r>
      <w:proofErr w:type="spellEnd"/>
      <w:r>
        <w:rPr>
          <w:rFonts w:cstheme="minorHAnsi"/>
          <w:bCs/>
          <w:sz w:val="24"/>
          <w:szCs w:val="24"/>
        </w:rPr>
        <w:t xml:space="preserve"> amyloid;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dickwandig ……………….……………………………………….…….. ……………………………………………….. </w:t>
      </w:r>
      <w:proofErr w:type="spellStart"/>
      <w:r w:rsidRPr="00560503">
        <w:rPr>
          <w:rFonts w:cstheme="minorHAnsi"/>
          <w:bCs/>
          <w:sz w:val="24"/>
          <w:szCs w:val="24"/>
        </w:rPr>
        <w:t>subgenus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Floccigomphus</w:t>
      </w:r>
      <w:proofErr w:type="spellEnd"/>
      <w:r>
        <w:rPr>
          <w:rFonts w:cstheme="minorHAnsi"/>
          <w:bCs/>
          <w:sz w:val="24"/>
          <w:szCs w:val="24"/>
        </w:rPr>
        <w:t xml:space="preserve"> (noch kein europäischer Nachweis)</w:t>
      </w:r>
      <w:r>
        <w:rPr>
          <w:rFonts w:cstheme="minorHAnsi"/>
          <w:bCs/>
          <w:sz w:val="24"/>
          <w:szCs w:val="24"/>
        </w:rPr>
        <w:br/>
        <w:t xml:space="preserve">2* </w:t>
      </w:r>
      <w:proofErr w:type="spellStart"/>
      <w:r>
        <w:rPr>
          <w:rFonts w:cstheme="minorHAnsi"/>
          <w:bCs/>
          <w:sz w:val="24"/>
          <w:szCs w:val="24"/>
        </w:rPr>
        <w:t>Lamellentrama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inamyloid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dünnwandig </w:t>
      </w:r>
      <w:proofErr w:type="gramStart"/>
      <w:r>
        <w:rPr>
          <w:rFonts w:cstheme="minorHAnsi"/>
          <w:bCs/>
          <w:sz w:val="24"/>
          <w:szCs w:val="24"/>
        </w:rPr>
        <w:t>……………………………………………………………..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……………………………………………………………….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subgenus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0503">
        <w:rPr>
          <w:rFonts w:cstheme="minorHAnsi"/>
          <w:bCs/>
          <w:i/>
          <w:sz w:val="24"/>
          <w:szCs w:val="24"/>
        </w:rPr>
        <w:t>Siccigomphus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helveticus</w:t>
      </w:r>
      <w:proofErr w:type="spellEnd"/>
    </w:p>
    <w:p w:rsidR="00560503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C4EF7" w:rsidRDefault="00560503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3(1) </w:t>
      </w:r>
      <w:proofErr w:type="spellStart"/>
      <w:r w:rsidR="00AC4EF7">
        <w:rPr>
          <w:rFonts w:cstheme="minorHAnsi"/>
          <w:bCs/>
          <w:sz w:val="24"/>
          <w:szCs w:val="24"/>
        </w:rPr>
        <w:t>Lamellentrama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</w:t>
      </w:r>
      <w:proofErr w:type="spellStart"/>
      <w:r w:rsidR="00AC4EF7">
        <w:rPr>
          <w:rFonts w:cstheme="minorHAnsi"/>
          <w:bCs/>
          <w:sz w:val="24"/>
          <w:szCs w:val="24"/>
        </w:rPr>
        <w:t>inamyloid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oder nur mit vereinzelten, amyloiden Elementen ………………….</w:t>
      </w:r>
      <w:r w:rsidR="00AC4EF7">
        <w:rPr>
          <w:rFonts w:cstheme="minorHAnsi"/>
          <w:bCs/>
          <w:sz w:val="24"/>
          <w:szCs w:val="24"/>
        </w:rPr>
        <w:br/>
        <w:t xml:space="preserve">………………………………………………………………….…….  </w:t>
      </w:r>
      <w:proofErr w:type="spellStart"/>
      <w:r w:rsidR="00AC4EF7">
        <w:rPr>
          <w:rFonts w:cstheme="minorHAnsi"/>
          <w:bCs/>
          <w:sz w:val="24"/>
          <w:szCs w:val="24"/>
        </w:rPr>
        <w:t>sect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. </w:t>
      </w:r>
      <w:proofErr w:type="spellStart"/>
      <w:r w:rsidR="00AC4EF7" w:rsidRPr="00AC4EF7">
        <w:rPr>
          <w:rFonts w:cstheme="minorHAnsi"/>
          <w:bCs/>
          <w:i/>
          <w:sz w:val="24"/>
          <w:szCs w:val="24"/>
        </w:rPr>
        <w:t>Confusi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, </w:t>
      </w:r>
      <w:proofErr w:type="spellStart"/>
      <w:r w:rsidR="00AC4EF7"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="00AC4EF7"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AC4EF7" w:rsidRPr="001C5D5D">
        <w:rPr>
          <w:rFonts w:cstheme="minorHAnsi"/>
          <w:b/>
          <w:bCs/>
          <w:i/>
          <w:sz w:val="24"/>
          <w:szCs w:val="24"/>
        </w:rPr>
        <w:t>mediterraneus</w:t>
      </w:r>
      <w:proofErr w:type="spellEnd"/>
      <w:r w:rsidR="00AC4EF7">
        <w:rPr>
          <w:rFonts w:cstheme="minorHAnsi"/>
          <w:bCs/>
          <w:i/>
          <w:sz w:val="24"/>
          <w:szCs w:val="24"/>
        </w:rPr>
        <w:br/>
      </w:r>
      <w:r w:rsidR="00AC4EF7">
        <w:rPr>
          <w:rFonts w:cstheme="minorHAnsi"/>
          <w:bCs/>
          <w:sz w:val="24"/>
          <w:szCs w:val="24"/>
        </w:rPr>
        <w:t xml:space="preserve">3* </w:t>
      </w:r>
      <w:proofErr w:type="spellStart"/>
      <w:r w:rsidR="00AC4EF7">
        <w:rPr>
          <w:rFonts w:cstheme="minorHAnsi"/>
          <w:bCs/>
          <w:sz w:val="24"/>
          <w:szCs w:val="24"/>
        </w:rPr>
        <w:t>Lamellentrama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deutlich amyloid …………………………………………………………………………………… 4</w:t>
      </w: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4(3) Basalmyzel gelblich …………………………….……… </w:t>
      </w:r>
      <w:proofErr w:type="spellStart"/>
      <w:r>
        <w:rPr>
          <w:rFonts w:cstheme="minorHAnsi"/>
          <w:bCs/>
          <w:sz w:val="24"/>
          <w:szCs w:val="24"/>
        </w:rPr>
        <w:t>sect</w:t>
      </w:r>
      <w:proofErr w:type="spellEnd"/>
      <w:r>
        <w:rPr>
          <w:rFonts w:cstheme="minorHAnsi"/>
          <w:bCs/>
          <w:sz w:val="24"/>
          <w:szCs w:val="24"/>
        </w:rPr>
        <w:t xml:space="preserve">. </w:t>
      </w:r>
      <w:proofErr w:type="spellStart"/>
      <w:r w:rsidRPr="00AC4EF7">
        <w:rPr>
          <w:rFonts w:cstheme="minorHAnsi"/>
          <w:bCs/>
          <w:i/>
          <w:sz w:val="24"/>
          <w:szCs w:val="24"/>
        </w:rPr>
        <w:t>Filiformes</w:t>
      </w:r>
      <w:proofErr w:type="spellEnd"/>
      <w:r w:rsidRPr="00AC4EF7">
        <w:rPr>
          <w:rFonts w:cstheme="minorHAnsi"/>
          <w:bCs/>
          <w:sz w:val="24"/>
          <w:szCs w:val="24"/>
        </w:rPr>
        <w:t>,</w:t>
      </w:r>
      <w:r w:rsidRPr="00AC4EF7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britannicus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4* Basalmyzel weiß, lachsfarben bis rosa bis orange …………………………………………………………… 5</w:t>
      </w: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5(4) Stielbasis mit rötlichen Bereichen/Flecken …………………………….……………. 6 (</w:t>
      </w:r>
      <w:proofErr w:type="spellStart"/>
      <w:r>
        <w:rPr>
          <w:rFonts w:cstheme="minorHAnsi"/>
          <w:bCs/>
          <w:sz w:val="24"/>
          <w:szCs w:val="24"/>
        </w:rPr>
        <w:t>sect</w:t>
      </w:r>
      <w:proofErr w:type="spellEnd"/>
      <w:r>
        <w:rPr>
          <w:rFonts w:cstheme="minorHAnsi"/>
          <w:bCs/>
          <w:sz w:val="24"/>
          <w:szCs w:val="24"/>
        </w:rPr>
        <w:t xml:space="preserve">. </w:t>
      </w:r>
      <w:proofErr w:type="spellStart"/>
      <w:r w:rsidRPr="00AC4EF7">
        <w:rPr>
          <w:rFonts w:cstheme="minorHAnsi"/>
          <w:bCs/>
          <w:i/>
          <w:sz w:val="24"/>
          <w:szCs w:val="24"/>
        </w:rPr>
        <w:t>Fulminei</w:t>
      </w:r>
      <w:proofErr w:type="spellEnd"/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br/>
        <w:t>5* Stiel zur Basis hin gelborange bis dunkelbraun ……………………………. 7 (</w:t>
      </w:r>
      <w:proofErr w:type="spellStart"/>
      <w:r>
        <w:rPr>
          <w:rFonts w:cstheme="minorHAnsi"/>
          <w:bCs/>
          <w:sz w:val="24"/>
          <w:szCs w:val="24"/>
        </w:rPr>
        <w:t>sect</w:t>
      </w:r>
      <w:proofErr w:type="spellEnd"/>
      <w:r>
        <w:rPr>
          <w:rFonts w:cstheme="minorHAnsi"/>
          <w:bCs/>
          <w:sz w:val="24"/>
          <w:szCs w:val="24"/>
        </w:rPr>
        <w:t xml:space="preserve">. </w:t>
      </w:r>
      <w:proofErr w:type="spellStart"/>
      <w:r w:rsidRPr="00AC4EF7">
        <w:rPr>
          <w:rFonts w:cstheme="minorHAnsi"/>
          <w:bCs/>
          <w:i/>
          <w:sz w:val="24"/>
          <w:szCs w:val="24"/>
        </w:rPr>
        <w:t>Chroogomphus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6(5) Sporenquotient im Schnitt über 3,1;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schmal (im Schnitt schmaler als 15 µm); Fleisch der Stielbasis dunkelgrau bis schwarz ……………………..………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fulmineus</w:t>
      </w:r>
      <w:proofErr w:type="spellEnd"/>
      <w:r>
        <w:rPr>
          <w:rFonts w:cstheme="minorHAnsi"/>
          <w:bCs/>
          <w:i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6* Sporenquotient im Schnitt unter 3,1;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breit (im Schnitt dicker als 15 µm); Fleisch der Stielbasis schwach </w:t>
      </w:r>
      <w:proofErr w:type="spellStart"/>
      <w:r>
        <w:rPr>
          <w:rFonts w:cstheme="minorHAnsi"/>
          <w:bCs/>
          <w:sz w:val="24"/>
          <w:szCs w:val="24"/>
        </w:rPr>
        <w:t>olivlich</w:t>
      </w:r>
      <w:proofErr w:type="spellEnd"/>
      <w:r>
        <w:rPr>
          <w:rFonts w:cstheme="minorHAnsi"/>
          <w:bCs/>
          <w:sz w:val="24"/>
          <w:szCs w:val="24"/>
        </w:rPr>
        <w:t xml:space="preserve"> …………………………………..…………….. </w:t>
      </w:r>
      <w:proofErr w:type="spellStart"/>
      <w:r w:rsidRPr="00AC4EF7">
        <w:rPr>
          <w:rFonts w:cstheme="minorHAnsi"/>
          <w:bCs/>
          <w:i/>
          <w:sz w:val="24"/>
          <w:szCs w:val="24"/>
        </w:rPr>
        <w:t>Chroogomphus</w:t>
      </w:r>
      <w:proofErr w:type="spellEnd"/>
      <w:r w:rsidRPr="00AC4EF7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C4EF7">
        <w:rPr>
          <w:rFonts w:cstheme="minorHAnsi"/>
          <w:bCs/>
          <w:i/>
          <w:sz w:val="24"/>
          <w:szCs w:val="24"/>
        </w:rPr>
        <w:t>subfulmineus</w:t>
      </w:r>
      <w:proofErr w:type="spellEnd"/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 w:rsidRPr="00AC4EF7">
        <w:rPr>
          <w:rFonts w:cstheme="minorHAnsi"/>
          <w:bCs/>
          <w:sz w:val="24"/>
          <w:szCs w:val="24"/>
        </w:rPr>
        <w:t>7(5)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dickwandig (Wand bis 3 µm dick) </w:t>
      </w:r>
      <w:proofErr w:type="gramStart"/>
      <w:r>
        <w:rPr>
          <w:rFonts w:cstheme="minorHAnsi"/>
          <w:bCs/>
          <w:sz w:val="24"/>
          <w:szCs w:val="24"/>
        </w:rPr>
        <w:t>…………………………….….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rutilus</w:t>
      </w:r>
      <w:proofErr w:type="spellEnd"/>
      <w:r>
        <w:rPr>
          <w:rFonts w:cstheme="minorHAnsi"/>
          <w:bCs/>
          <w:i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7* </w:t>
      </w:r>
      <w:proofErr w:type="spellStart"/>
      <w:r>
        <w:rPr>
          <w:rFonts w:cstheme="minorHAnsi"/>
          <w:bCs/>
          <w:sz w:val="24"/>
          <w:szCs w:val="24"/>
        </w:rPr>
        <w:t>Cystiden</w:t>
      </w:r>
      <w:proofErr w:type="spellEnd"/>
      <w:r>
        <w:rPr>
          <w:rFonts w:cstheme="minorHAnsi"/>
          <w:bCs/>
          <w:sz w:val="24"/>
          <w:szCs w:val="24"/>
        </w:rPr>
        <w:t xml:space="preserve"> dünnwandig bzw. nur schwach dickwandig (Wand bis 1 µm dick) ……………………….</w:t>
      </w:r>
      <w:r>
        <w:rPr>
          <w:rFonts w:cstheme="minorHAnsi"/>
          <w:bCs/>
          <w:sz w:val="24"/>
          <w:szCs w:val="24"/>
        </w:rPr>
        <w:br/>
        <w:t>………………………………………………………………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………………………….…..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Chroogomphus</w:t>
      </w:r>
      <w:proofErr w:type="spellEnd"/>
      <w:r w:rsidRPr="001C5D5D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1C5D5D">
        <w:rPr>
          <w:rFonts w:cstheme="minorHAnsi"/>
          <w:b/>
          <w:bCs/>
          <w:i/>
          <w:sz w:val="24"/>
          <w:szCs w:val="24"/>
        </w:rPr>
        <w:t>purpurascens</w:t>
      </w:r>
      <w:proofErr w:type="spellEnd"/>
    </w:p>
    <w:p w:rsidR="00AC4EF7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1C5D5D" w:rsidRDefault="001C5D5D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C5D5D" w:rsidRDefault="00AC4EF7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Anmerkung</w:t>
      </w:r>
      <w:r w:rsidR="001C5D5D">
        <w:rPr>
          <w:rFonts w:cstheme="minorHAnsi"/>
          <w:bCs/>
          <w:sz w:val="24"/>
          <w:szCs w:val="24"/>
        </w:rPr>
        <w:t>en</w:t>
      </w:r>
      <w:r>
        <w:rPr>
          <w:rFonts w:cstheme="minorHAnsi"/>
          <w:bCs/>
          <w:sz w:val="24"/>
          <w:szCs w:val="24"/>
        </w:rPr>
        <w:t xml:space="preserve">: </w:t>
      </w:r>
    </w:p>
    <w:p w:rsidR="00AC4EF7" w:rsidRDefault="001C5D5D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AC4EF7">
        <w:rPr>
          <w:rFonts w:cstheme="minorHAnsi"/>
          <w:bCs/>
          <w:sz w:val="24"/>
          <w:szCs w:val="24"/>
        </w:rPr>
        <w:t xml:space="preserve">m Originalschlüssel werden </w:t>
      </w:r>
      <w:proofErr w:type="spellStart"/>
      <w:r w:rsidR="00AC4EF7" w:rsidRPr="001C5D5D">
        <w:rPr>
          <w:rFonts w:cstheme="minorHAnsi"/>
          <w:bCs/>
          <w:i/>
          <w:sz w:val="24"/>
          <w:szCs w:val="24"/>
        </w:rPr>
        <w:t>Chroogomphus</w:t>
      </w:r>
      <w:proofErr w:type="spellEnd"/>
      <w:r w:rsidR="00AC4EF7" w:rsidRPr="001C5D5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AC4EF7" w:rsidRPr="001C5D5D">
        <w:rPr>
          <w:rFonts w:cstheme="minorHAnsi"/>
          <w:bCs/>
          <w:i/>
          <w:sz w:val="24"/>
          <w:szCs w:val="24"/>
        </w:rPr>
        <w:t>helveticus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und </w:t>
      </w:r>
      <w:proofErr w:type="spellStart"/>
      <w:r w:rsidR="00AC4EF7" w:rsidRPr="001C5D5D">
        <w:rPr>
          <w:rFonts w:cstheme="minorHAnsi"/>
          <w:bCs/>
          <w:i/>
          <w:sz w:val="24"/>
          <w:szCs w:val="24"/>
        </w:rPr>
        <w:t>Chroogomphus</w:t>
      </w:r>
      <w:proofErr w:type="spellEnd"/>
      <w:r w:rsidR="00AC4EF7" w:rsidRPr="001C5D5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AC4EF7" w:rsidRPr="001C5D5D">
        <w:rPr>
          <w:rFonts w:cstheme="minorHAnsi"/>
          <w:bCs/>
          <w:i/>
          <w:sz w:val="24"/>
          <w:szCs w:val="24"/>
        </w:rPr>
        <w:t>purpurascens</w:t>
      </w:r>
      <w:proofErr w:type="spellEnd"/>
      <w:r w:rsidR="00AC4EF7" w:rsidRPr="001C5D5D">
        <w:rPr>
          <w:rFonts w:cstheme="minorHAnsi"/>
          <w:bCs/>
          <w:i/>
          <w:sz w:val="24"/>
          <w:szCs w:val="24"/>
        </w:rPr>
        <w:t xml:space="preserve"> </w:t>
      </w:r>
      <w:r w:rsidR="00AC4EF7">
        <w:rPr>
          <w:rFonts w:cstheme="minorHAnsi"/>
          <w:bCs/>
          <w:sz w:val="24"/>
          <w:szCs w:val="24"/>
        </w:rPr>
        <w:t xml:space="preserve">jeweils als cf. ausgeschlüsselt, da aus dem </w:t>
      </w:r>
      <w:proofErr w:type="spellStart"/>
      <w:r w:rsidR="00AC4EF7">
        <w:rPr>
          <w:rFonts w:cstheme="minorHAnsi"/>
          <w:bCs/>
          <w:sz w:val="24"/>
          <w:szCs w:val="24"/>
        </w:rPr>
        <w:t>Typusmaterial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noch keine Sequenz vorliegt. Bei </w:t>
      </w:r>
      <w:r w:rsidR="00AC4EF7" w:rsidRPr="001C5D5D">
        <w:rPr>
          <w:rFonts w:cstheme="minorHAnsi"/>
          <w:bCs/>
          <w:i/>
          <w:sz w:val="24"/>
          <w:szCs w:val="24"/>
        </w:rPr>
        <w:t xml:space="preserve">Chr. </w:t>
      </w:r>
      <w:proofErr w:type="spellStart"/>
      <w:r w:rsidRPr="001C5D5D">
        <w:rPr>
          <w:rFonts w:cstheme="minorHAnsi"/>
          <w:bCs/>
          <w:i/>
          <w:sz w:val="24"/>
          <w:szCs w:val="24"/>
        </w:rPr>
        <w:t>h</w:t>
      </w:r>
      <w:r w:rsidR="00AC4EF7" w:rsidRPr="001C5D5D">
        <w:rPr>
          <w:rFonts w:cstheme="minorHAnsi"/>
          <w:bCs/>
          <w:i/>
          <w:sz w:val="24"/>
          <w:szCs w:val="24"/>
        </w:rPr>
        <w:t>elveticus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besteht zudem noch das Problem der beiden beschriebenen Subspezies</w:t>
      </w:r>
      <w:r>
        <w:rPr>
          <w:rFonts w:cstheme="minorHAnsi"/>
          <w:bCs/>
          <w:sz w:val="24"/>
          <w:szCs w:val="24"/>
        </w:rPr>
        <w:t xml:space="preserve">: </w:t>
      </w:r>
      <w:proofErr w:type="spellStart"/>
      <w:r w:rsidR="00AC4EF7">
        <w:rPr>
          <w:rFonts w:cstheme="minorHAnsi"/>
          <w:bCs/>
          <w:sz w:val="24"/>
          <w:szCs w:val="24"/>
        </w:rPr>
        <w:t>ssp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. </w:t>
      </w:r>
      <w:proofErr w:type="spellStart"/>
      <w:r w:rsidR="00AC4EF7" w:rsidRPr="00AC4EF7">
        <w:rPr>
          <w:rFonts w:cstheme="minorHAnsi"/>
          <w:bCs/>
          <w:i/>
          <w:sz w:val="24"/>
          <w:szCs w:val="24"/>
        </w:rPr>
        <w:t>helveticus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unter 5-nadeligen Kiefern, </w:t>
      </w:r>
      <w:proofErr w:type="spellStart"/>
      <w:r w:rsidR="00AC4EF7">
        <w:rPr>
          <w:rFonts w:cstheme="minorHAnsi"/>
          <w:bCs/>
          <w:sz w:val="24"/>
          <w:szCs w:val="24"/>
        </w:rPr>
        <w:t>ssp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. </w:t>
      </w:r>
      <w:proofErr w:type="spellStart"/>
      <w:r w:rsidR="00AC4EF7" w:rsidRPr="00AC4EF7">
        <w:rPr>
          <w:rFonts w:cstheme="minorHAnsi"/>
          <w:bCs/>
          <w:i/>
          <w:sz w:val="24"/>
          <w:szCs w:val="24"/>
        </w:rPr>
        <w:t>tatrensis</w:t>
      </w:r>
      <w:proofErr w:type="spellEnd"/>
      <w:r w:rsidR="00AC4EF7">
        <w:rPr>
          <w:rFonts w:cstheme="minorHAnsi"/>
          <w:bCs/>
          <w:sz w:val="24"/>
          <w:szCs w:val="24"/>
        </w:rPr>
        <w:t xml:space="preserve"> unter Fichte und 2-nadeligen Kiefern</w:t>
      </w:r>
      <w:r>
        <w:rPr>
          <w:rFonts w:cstheme="minorHAnsi"/>
          <w:bCs/>
          <w:sz w:val="24"/>
          <w:szCs w:val="24"/>
        </w:rPr>
        <w:t>.</w:t>
      </w:r>
    </w:p>
    <w:p w:rsidR="001C5D5D" w:rsidRDefault="001C5D5D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C5D5D" w:rsidRPr="00AC4EF7" w:rsidRDefault="001C5D5D" w:rsidP="00560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Alle Arten kommen in Mitteleuropa vor bzw. sind dort zu erwarten; viele sind in Deutschland bereits nachgewiesen!</w:t>
      </w:r>
    </w:p>
    <w:sectPr w:rsidR="001C5D5D" w:rsidRPr="00AC4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3"/>
    <w:rsid w:val="001C5D5D"/>
    <w:rsid w:val="0049081A"/>
    <w:rsid w:val="00560503"/>
    <w:rsid w:val="00A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1</cp:revision>
  <dcterms:created xsi:type="dcterms:W3CDTF">2018-09-06T17:46:00Z</dcterms:created>
  <dcterms:modified xsi:type="dcterms:W3CDTF">2018-09-06T18:12:00Z</dcterms:modified>
</cp:coreProperties>
</file>